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AFC" w:rsidRPr="007A36FC" w:rsidRDefault="00E72AFC" w:rsidP="00E72AFC">
      <w:pPr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 </w:t>
      </w:r>
      <w:r w:rsidR="007A36FC"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Тесты 4 недели</w:t>
      </w:r>
      <w:r w:rsidRPr="007A36FC">
        <w:rPr>
          <w:rFonts w:ascii="Times New Roman" w:hAnsi="Times New Roman" w:cs="Times New Roman"/>
          <w:b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1.1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документах закреплена обязанность по уплате налогов? </w:t>
      </w:r>
    </w:p>
    <w:p w:rsidR="00E72AFC" w:rsidRPr="007A36FC" w:rsidRDefault="00E72AFC" w:rsidP="00E72AF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  <w:lang w:val="en-US"/>
        </w:rPr>
        <w:t>A</w:t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НК РК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)  Таможенный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кодекс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)  Конституция РК </w:t>
      </w:r>
    </w:p>
    <w:p w:rsidR="00E72AFC" w:rsidRPr="007A36FC" w:rsidRDefault="00E72AFC" w:rsidP="00E72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</w:rPr>
        <w:t>) Конституционный кодекс РК</w:t>
      </w:r>
    </w:p>
    <w:p w:rsidR="00E72AFC" w:rsidRPr="007A36FC" w:rsidRDefault="00E72AFC" w:rsidP="00E72AF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A36FC">
        <w:rPr>
          <w:rFonts w:ascii="Times New Roman" w:hAnsi="Times New Roman" w:cs="Times New Roman"/>
          <w:sz w:val="24"/>
          <w:szCs w:val="24"/>
        </w:rPr>
        <w:t>) Гражданский кодекс РК</w:t>
      </w:r>
      <w:r w:rsidRPr="007A36FC">
        <w:rPr>
          <w:rFonts w:ascii="Times New Roman" w:hAnsi="Times New Roman" w:cs="Times New Roman"/>
          <w:sz w:val="24"/>
          <w:szCs w:val="24"/>
        </w:rPr>
        <w:br/>
        <w:t>************************************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A35444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2.1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организациях размер налогового бремени выше?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А)  промышленное предприятие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)  Таможенный кодекс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)  Конституция РК </w:t>
      </w:r>
    </w:p>
    <w:p w:rsidR="00E72AFC" w:rsidRPr="007A36FC" w:rsidRDefault="00E72AFC" w:rsidP="00E72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</w:rPr>
        <w:t>) Конституционный кодекс РК</w:t>
      </w:r>
    </w:p>
    <w:p w:rsidR="00E72AFC" w:rsidRPr="007A36FC" w:rsidRDefault="00E72AFC" w:rsidP="00E72AF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A36FC">
        <w:rPr>
          <w:rFonts w:ascii="Times New Roman" w:hAnsi="Times New Roman" w:cs="Times New Roman"/>
          <w:sz w:val="24"/>
          <w:szCs w:val="24"/>
        </w:rPr>
        <w:t>) Гражданский кодекс РК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*****************************</w:t>
      </w:r>
    </w:p>
    <w:p w:rsidR="00E72AFC" w:rsidRPr="007A36FC" w:rsidRDefault="00A35444" w:rsidP="00E72AF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3.1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оффшорных зонах компании не обязаны вести бухгалтерский учет?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А)  в зонах, где уплачивается ежегодная пошлина, установленная местным законодательством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)  Таможенный кодекс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)  Конституция РК </w:t>
      </w:r>
    </w:p>
    <w:p w:rsidR="00E72AFC" w:rsidRPr="007A36FC" w:rsidRDefault="00E72AFC" w:rsidP="00E72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</w:rPr>
        <w:t>) Конституционный кодекс РК</w:t>
      </w:r>
    </w:p>
    <w:p w:rsidR="00E72AFC" w:rsidRPr="007A36FC" w:rsidRDefault="00E72AFC" w:rsidP="00E72AF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A36FC">
        <w:rPr>
          <w:rFonts w:ascii="Times New Roman" w:hAnsi="Times New Roman" w:cs="Times New Roman"/>
          <w:sz w:val="24"/>
          <w:szCs w:val="24"/>
        </w:rPr>
        <w:t>) Гражданский кодекс РК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****************************</w:t>
      </w:r>
    </w:p>
    <w:p w:rsidR="00E72AFC" w:rsidRPr="007A36FC" w:rsidRDefault="00A35444" w:rsidP="00E72AF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4.1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ситуациях увеличивается налоговое бремя на плательщиков налогов?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А)  при банкротстве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  при рассмотрении в конституции РК </w:t>
      </w:r>
    </w:p>
    <w:p w:rsidR="00E72AFC" w:rsidRPr="007A36FC" w:rsidRDefault="00E72AFC" w:rsidP="00E72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</w:rPr>
        <w:t xml:space="preserve">С) </w:t>
      </w:r>
      <w:proofErr w:type="gramStart"/>
      <w:r w:rsidRPr="007A36FC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7A36FC">
        <w:rPr>
          <w:rFonts w:ascii="Times New Roman" w:hAnsi="Times New Roman" w:cs="Times New Roman"/>
          <w:sz w:val="24"/>
          <w:szCs w:val="24"/>
        </w:rPr>
        <w:t xml:space="preserve"> административного кодекса РК</w:t>
      </w:r>
    </w:p>
    <w:p w:rsidR="00E72AFC" w:rsidRPr="007A36FC" w:rsidRDefault="00E72AFC" w:rsidP="00E72AF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7A36FC">
        <w:rPr>
          <w:rFonts w:ascii="Times New Roman" w:hAnsi="Times New Roman" w:cs="Times New Roman"/>
          <w:sz w:val="24"/>
          <w:szCs w:val="24"/>
        </w:rPr>
        <w:t xml:space="preserve"> гражданского кодекса РК</w:t>
      </w:r>
    </w:p>
    <w:p w:rsidR="00E72AFC" w:rsidRPr="007A36FC" w:rsidRDefault="00E72AFC" w:rsidP="00E72AF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  <w:lang w:val="en-US"/>
        </w:rPr>
        <w:t>E</w:t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при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увеличении государственных расходов, при увеличении государственных доходов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="00A35444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5.1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 В каких случаях бухгалтерский учет в организации могут вести аудиторские фирмы?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зависимости от учетной политики </w:t>
      </w:r>
    </w:p>
    <w:p w:rsidR="00E72AFC" w:rsidRPr="007A36FC" w:rsidRDefault="00E72AFC" w:rsidP="00E72AF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зависимости от списания всей суммы </w:t>
      </w:r>
      <w:r w:rsidR="002216E4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убытка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 </w:t>
      </w:r>
      <w:r w:rsidR="002216E4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 зависимости от командировочных расходов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</w:p>
    <w:p w:rsidR="00E72AFC" w:rsidRPr="007A36FC" w:rsidRDefault="00E72AFC" w:rsidP="00E72A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</w:rPr>
        <w:t>) Конституционный кодекс РК</w:t>
      </w:r>
    </w:p>
    <w:p w:rsidR="0026790A" w:rsidRPr="007A36FC" w:rsidRDefault="00E72AFC" w:rsidP="00E72AF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A36FC">
        <w:rPr>
          <w:rFonts w:ascii="Times New Roman" w:hAnsi="Times New Roman" w:cs="Times New Roman"/>
          <w:sz w:val="24"/>
          <w:szCs w:val="24"/>
        </w:rPr>
        <w:t xml:space="preserve">) </w:t>
      </w:r>
      <w:r w:rsidR="00463248" w:rsidRPr="007A36FC">
        <w:rPr>
          <w:rFonts w:ascii="Times New Roman" w:hAnsi="Times New Roman" w:cs="Times New Roman"/>
          <w:sz w:val="24"/>
          <w:szCs w:val="24"/>
        </w:rPr>
        <w:t>Четкость налогового законодательства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="0026790A" w:rsidRPr="007A36FC">
        <w:rPr>
          <w:rFonts w:ascii="Times New Roman" w:hAnsi="Times New Roman" w:cs="Times New Roman"/>
          <w:sz w:val="24"/>
          <w:szCs w:val="24"/>
        </w:rPr>
        <w:t>*************************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="00A35444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 xml:space="preserve">6.1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 каких случаях возникает опасность взимания дополнительных налогов (налоговый риск)?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="0026790A"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="0026790A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нечеткость налогового законодательства</w:t>
      </w:r>
      <w:r w:rsidR="0026790A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,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заключение притворных сделок </w:t>
      </w:r>
    </w:p>
    <w:p w:rsidR="0026790A" w:rsidRPr="007A36FC" w:rsidRDefault="0026790A" w:rsidP="0026790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 </w:t>
      </w:r>
      <w:proofErr w:type="gramStart"/>
      <w:r w:rsidR="003C603E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заключение</w:t>
      </w:r>
      <w:proofErr w:type="gramEnd"/>
      <w:r w:rsidR="003C603E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экспертной комиссии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 </w:t>
      </w:r>
      <w:r w:rsidR="003C603E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заключение суда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</w:p>
    <w:p w:rsidR="0026790A" w:rsidRPr="007A36FC" w:rsidRDefault="0026790A" w:rsidP="002679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3C603E" w:rsidRPr="007A36FC">
        <w:rPr>
          <w:rFonts w:ascii="Times New Roman" w:hAnsi="Times New Roman" w:cs="Times New Roman"/>
          <w:sz w:val="24"/>
          <w:szCs w:val="24"/>
        </w:rPr>
        <w:t>четкость</w:t>
      </w:r>
      <w:proofErr w:type="gramEnd"/>
      <w:r w:rsidR="003C603E" w:rsidRPr="007A36FC">
        <w:rPr>
          <w:rFonts w:ascii="Times New Roman" w:hAnsi="Times New Roman" w:cs="Times New Roman"/>
          <w:sz w:val="24"/>
          <w:szCs w:val="24"/>
        </w:rPr>
        <w:t xml:space="preserve"> налогового законодательства</w:t>
      </w:r>
    </w:p>
    <w:p w:rsidR="003C603E" w:rsidRPr="007A36FC" w:rsidRDefault="0026790A" w:rsidP="0026790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A36F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3C603E" w:rsidRPr="007A36FC">
        <w:rPr>
          <w:rFonts w:ascii="Times New Roman" w:hAnsi="Times New Roman" w:cs="Times New Roman"/>
          <w:sz w:val="24"/>
          <w:szCs w:val="24"/>
        </w:rPr>
        <w:t>четкость</w:t>
      </w:r>
      <w:proofErr w:type="gramEnd"/>
      <w:r w:rsidR="003C603E" w:rsidRPr="007A36FC">
        <w:rPr>
          <w:rFonts w:ascii="Times New Roman" w:hAnsi="Times New Roman" w:cs="Times New Roman"/>
          <w:sz w:val="24"/>
          <w:szCs w:val="24"/>
        </w:rPr>
        <w:t xml:space="preserve"> г</w:t>
      </w:r>
      <w:r w:rsidRPr="007A36FC">
        <w:rPr>
          <w:rFonts w:ascii="Times New Roman" w:hAnsi="Times New Roman" w:cs="Times New Roman"/>
          <w:sz w:val="24"/>
          <w:szCs w:val="24"/>
        </w:rPr>
        <w:t>ражданск</w:t>
      </w:r>
      <w:r w:rsidR="003C603E" w:rsidRPr="007A36FC">
        <w:rPr>
          <w:rFonts w:ascii="Times New Roman" w:hAnsi="Times New Roman" w:cs="Times New Roman"/>
          <w:sz w:val="24"/>
          <w:szCs w:val="24"/>
        </w:rPr>
        <w:t>ого</w:t>
      </w:r>
      <w:r w:rsidRPr="007A36FC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3C603E" w:rsidRPr="007A36FC">
        <w:rPr>
          <w:rFonts w:ascii="Times New Roman" w:hAnsi="Times New Roman" w:cs="Times New Roman"/>
          <w:sz w:val="24"/>
          <w:szCs w:val="24"/>
        </w:rPr>
        <w:t>а</w:t>
      </w:r>
      <w:r w:rsidRPr="007A36FC">
        <w:rPr>
          <w:rFonts w:ascii="Times New Roman" w:hAnsi="Times New Roman" w:cs="Times New Roman"/>
          <w:sz w:val="24"/>
          <w:szCs w:val="24"/>
        </w:rPr>
        <w:t xml:space="preserve"> РК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A35444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7.1 </w:t>
      </w:r>
      <w:r w:rsidR="003C603E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 каких случаях возникает ответственность за нарушение налогового законодательства по НДС?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3C603E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А)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невключение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налоговую базу операций по реализации товаров иностранным организациям </w:t>
      </w:r>
    </w:p>
    <w:p w:rsidR="003C603E" w:rsidRPr="007A36FC" w:rsidRDefault="003C603E" w:rsidP="003C603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таможенную базу операций по реализации товаров иностранным организациям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)  не включение в конституцию РК операций по реализации товаров иностранным организациям</w:t>
      </w:r>
    </w:p>
    <w:p w:rsidR="003C603E" w:rsidRPr="007A36FC" w:rsidRDefault="003C603E" w:rsidP="003C60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к</w:t>
      </w:r>
      <w:r w:rsidRPr="007A36FC">
        <w:rPr>
          <w:rFonts w:ascii="Times New Roman" w:hAnsi="Times New Roman" w:cs="Times New Roman"/>
          <w:sz w:val="24"/>
          <w:szCs w:val="24"/>
        </w:rPr>
        <w:t xml:space="preserve">онституционную базу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 организациям</w:t>
      </w:r>
    </w:p>
    <w:p w:rsidR="00A35444" w:rsidRPr="007A36FC" w:rsidRDefault="003C603E" w:rsidP="003C603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A36F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г</w:t>
      </w:r>
      <w:r w:rsidRPr="007A36FC">
        <w:rPr>
          <w:rFonts w:ascii="Times New Roman" w:hAnsi="Times New Roman" w:cs="Times New Roman"/>
          <w:sz w:val="24"/>
          <w:szCs w:val="24"/>
        </w:rPr>
        <w:t xml:space="preserve">ражданский кодекс РК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 организациям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t>**************************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A35444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8.1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каких случаях возникает ответственность за нарушение налогового законодательства по НДС?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A35444"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применение налоговых вычето</w:t>
      </w:r>
      <w:r w:rsidR="00A35444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 без подтверждающих документов,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применение налоговых вычетов, если организация не осуществляла реализацию товаров, работ и услуг в отчетном периоде </w:t>
      </w:r>
    </w:p>
    <w:p w:rsidR="00A35444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таможенную базу операций по реализации товаров иностранным организациям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)  не включение в конституцию РК операций по реализации товаров иностранным организациям</w:t>
      </w:r>
    </w:p>
    <w:p w:rsidR="00A35444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к</w:t>
      </w:r>
      <w:r w:rsidRPr="007A36FC">
        <w:rPr>
          <w:rFonts w:ascii="Times New Roman" w:hAnsi="Times New Roman" w:cs="Times New Roman"/>
          <w:sz w:val="24"/>
          <w:szCs w:val="24"/>
        </w:rPr>
        <w:t xml:space="preserve">онституционную базу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 организациям</w:t>
      </w:r>
    </w:p>
    <w:p w:rsidR="00A35444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A36F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г</w:t>
      </w:r>
      <w:r w:rsidRPr="007A36FC">
        <w:rPr>
          <w:rFonts w:ascii="Times New Roman" w:hAnsi="Times New Roman" w:cs="Times New Roman"/>
          <w:sz w:val="24"/>
          <w:szCs w:val="24"/>
        </w:rPr>
        <w:t xml:space="preserve">ражданский кодекс РК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t>************************************</w:t>
      </w:r>
      <w:r w:rsidRPr="007A36FC">
        <w:rPr>
          <w:rFonts w:ascii="Times New Roman" w:hAnsi="Times New Roman" w:cs="Times New Roman"/>
          <w:sz w:val="24"/>
          <w:szCs w:val="24"/>
        </w:rPr>
        <w:lastRenderedPageBreak/>
        <w:t>**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9.1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каких случаях возникает ответственность за нарушение налогового законодательства по единому социальному налогу?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невключение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налоговую базу доходов по трудовому договору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)  не включение в таможенную базу операций по реализации товаров иностранным организациям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)  не включение в конституцию РК операций по реализации товаров иностранным организациям</w:t>
      </w:r>
    </w:p>
    <w:p w:rsidR="00A35444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к</w:t>
      </w:r>
      <w:r w:rsidRPr="007A36FC">
        <w:rPr>
          <w:rFonts w:ascii="Times New Roman" w:hAnsi="Times New Roman" w:cs="Times New Roman"/>
          <w:sz w:val="24"/>
          <w:szCs w:val="24"/>
        </w:rPr>
        <w:t xml:space="preserve">онституционную базу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 организациям</w:t>
      </w:r>
    </w:p>
    <w:p w:rsidR="00A35444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A36F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г</w:t>
      </w:r>
      <w:r w:rsidRPr="007A36FC">
        <w:rPr>
          <w:rFonts w:ascii="Times New Roman" w:hAnsi="Times New Roman" w:cs="Times New Roman"/>
          <w:sz w:val="24"/>
          <w:szCs w:val="24"/>
        </w:rPr>
        <w:t xml:space="preserve">ражданский кодекс РК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</w:t>
      </w:r>
    </w:p>
    <w:p w:rsidR="00A35444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10.1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возникает ответственность за нарушение налогового законодательства по земельному налогу?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А)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невключение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налоговую базу площади земель, полученных в аренду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В)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невключение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налоговую базу площади земель, используемых гражданином для строительства дачи </w:t>
      </w:r>
    </w:p>
    <w:p w:rsidR="00A35444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конституцию РК операций по реализации товаров иностранным организациям</w:t>
      </w:r>
    </w:p>
    <w:p w:rsidR="00A35444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к</w:t>
      </w:r>
      <w:r w:rsidRPr="007A36FC">
        <w:rPr>
          <w:rFonts w:ascii="Times New Roman" w:hAnsi="Times New Roman" w:cs="Times New Roman"/>
          <w:sz w:val="24"/>
          <w:szCs w:val="24"/>
        </w:rPr>
        <w:t xml:space="preserve">онституционную базу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 организациям</w:t>
      </w:r>
    </w:p>
    <w:p w:rsidR="00A35444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7A36FC">
        <w:rPr>
          <w:rFonts w:ascii="Times New Roman" w:hAnsi="Times New Roman" w:cs="Times New Roman"/>
          <w:b/>
          <w:sz w:val="24"/>
          <w:szCs w:val="24"/>
        </w:rPr>
        <w:t>)</w:t>
      </w:r>
      <w:r w:rsidRPr="007A36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верны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ответы А и В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t>*****************************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11.1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каких случаях возникает ответственность за нарушение налогового законодательства по налогу на доходы физических лиц?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А)  не включение в таможенную базу операций по реализации товаров иностранным организациям </w:t>
      </w:r>
    </w:p>
    <w:p w:rsidR="00A35444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В)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невключение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налоговую базу доходов, полученных по договору гражданско-правового характера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)  не включение в конституцию РК операций по реализации товаров иностранным организациям</w:t>
      </w:r>
    </w:p>
    <w:p w:rsidR="00A35444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lastRenderedPageBreak/>
        <w:t>D</w:t>
      </w:r>
      <w:r w:rsidRPr="007A36F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к</w:t>
      </w:r>
      <w:r w:rsidRPr="007A36FC">
        <w:rPr>
          <w:rFonts w:ascii="Times New Roman" w:hAnsi="Times New Roman" w:cs="Times New Roman"/>
          <w:sz w:val="24"/>
          <w:szCs w:val="24"/>
        </w:rPr>
        <w:t xml:space="preserve">онституционную базу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 организациям</w:t>
      </w:r>
    </w:p>
    <w:p w:rsidR="00A35444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A36F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г</w:t>
      </w:r>
      <w:r w:rsidRPr="007A36FC">
        <w:rPr>
          <w:rFonts w:ascii="Times New Roman" w:hAnsi="Times New Roman" w:cs="Times New Roman"/>
          <w:sz w:val="24"/>
          <w:szCs w:val="24"/>
        </w:rPr>
        <w:t xml:space="preserve">ражданский кодекс РК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********************************</w:t>
      </w:r>
    </w:p>
    <w:p w:rsidR="00A35444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12.1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возникает ответственность за нарушение налогового законодательства по налогу на имущество организаций? </w:t>
      </w:r>
    </w:p>
    <w:p w:rsidR="00A35444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А)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невключение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объекты обложения вертолета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, 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невключение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объекты обложения автомобиля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)  не включение в конституцию РК операций по реализации товаров иностранным организациям</w:t>
      </w:r>
    </w:p>
    <w:p w:rsidR="00A35444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к</w:t>
      </w:r>
      <w:r w:rsidRPr="007A36FC">
        <w:rPr>
          <w:rFonts w:ascii="Times New Roman" w:hAnsi="Times New Roman" w:cs="Times New Roman"/>
          <w:sz w:val="24"/>
          <w:szCs w:val="24"/>
        </w:rPr>
        <w:t xml:space="preserve">онституционную базу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 организациям</w:t>
      </w:r>
    </w:p>
    <w:p w:rsidR="00A35444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7A36FC">
        <w:rPr>
          <w:rFonts w:ascii="Times New Roman" w:hAnsi="Times New Roman" w:cs="Times New Roman"/>
          <w:b/>
          <w:sz w:val="24"/>
          <w:szCs w:val="24"/>
        </w:rPr>
        <w:t>)</w:t>
      </w:r>
      <w:r w:rsidRPr="007A36FC">
        <w:rPr>
          <w:rFonts w:ascii="Times New Roman" w:hAnsi="Times New Roman" w:cs="Times New Roman"/>
          <w:sz w:val="24"/>
          <w:szCs w:val="24"/>
        </w:rPr>
        <w:t xml:space="preserve">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Верны ответы А и В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*******************************</w:t>
      </w:r>
    </w:p>
    <w:p w:rsidR="00A35444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13.1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возникает ответственность за нарушение налогового законодательства по налогу на прибыль организаций?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А)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списание всей суммы убытка в налоговом периоде, если они были получены более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,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чем в одном налоговом периоде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В)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включение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расходы командировочных расходов в полном объеме если они превысили установленные нормы </w:t>
      </w:r>
    </w:p>
    <w:p w:rsidR="00A35444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C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конституцию РК операций по реализации товаров иностранным организациям</w:t>
      </w:r>
    </w:p>
    <w:p w:rsidR="00A35444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7A36FC">
        <w:rPr>
          <w:rFonts w:ascii="Times New Roman" w:hAnsi="Times New Roman" w:cs="Times New Roman"/>
          <w:b/>
          <w:sz w:val="24"/>
          <w:szCs w:val="24"/>
        </w:rPr>
        <w:t>)</w:t>
      </w:r>
      <w:r w:rsidRPr="007A36FC">
        <w:rPr>
          <w:rFonts w:ascii="Times New Roman" w:hAnsi="Times New Roman" w:cs="Times New Roman"/>
          <w:sz w:val="24"/>
          <w:szCs w:val="24"/>
        </w:rPr>
        <w:t xml:space="preserve">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Верны ответы А и В</w:t>
      </w:r>
    </w:p>
    <w:p w:rsidR="00A35444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A36F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г</w:t>
      </w:r>
      <w:r w:rsidRPr="007A36FC">
        <w:rPr>
          <w:rFonts w:ascii="Times New Roman" w:hAnsi="Times New Roman" w:cs="Times New Roman"/>
          <w:sz w:val="24"/>
          <w:szCs w:val="24"/>
        </w:rPr>
        <w:t xml:space="preserve">ражданский кодекс РК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операций по реализации товаров иностранным фирмам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7C6E6A" w:rsidRPr="007A36FC">
        <w:rPr>
          <w:rFonts w:ascii="Times New Roman" w:hAnsi="Times New Roman" w:cs="Times New Roman"/>
          <w:sz w:val="24"/>
          <w:szCs w:val="24"/>
        </w:rPr>
        <w:t>*****************************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14.1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каких случаях возникает ответственность за нарушение налогового законодательства по налогу на прибыль организаций?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F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конституцию РК операций по реализации товаров иностранным организациям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 не включение в таможенную базу операций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 xml:space="preserve">по реализации товаров иностранным организациям </w:t>
      </w:r>
    </w:p>
    <w:p w:rsidR="007C6E6A" w:rsidRPr="007A36FC" w:rsidRDefault="00A35444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расходы всей суммы представительских расходов, если они превысили установленные нормы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включение в расходы всей суммы, уплаченной на добровольное страхование если данный вид страхования не предусмотрен установленным перечнем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7A36FC">
        <w:rPr>
          <w:rFonts w:ascii="Times New Roman" w:hAnsi="Times New Roman" w:cs="Times New Roman"/>
          <w:b/>
          <w:sz w:val="24"/>
          <w:szCs w:val="24"/>
        </w:rPr>
        <w:t>)</w:t>
      </w:r>
      <w:r w:rsidRPr="007A36FC">
        <w:rPr>
          <w:rFonts w:ascii="Times New Roman" w:hAnsi="Times New Roman" w:cs="Times New Roman"/>
          <w:sz w:val="24"/>
          <w:szCs w:val="24"/>
        </w:rPr>
        <w:t xml:space="preserve"> </w:t>
      </w:r>
      <w:r w:rsidR="007C6E6A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верны ответы</w:t>
      </w:r>
      <w:proofErr w:type="gramStart"/>
      <w:r w:rsidR="007C6E6A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С</w:t>
      </w:r>
      <w:proofErr w:type="gramEnd"/>
      <w:r w:rsidR="007C6E6A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и </w:t>
      </w:r>
      <w:r w:rsidR="007C6E6A"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7C6E6A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******************************</w:t>
      </w:r>
    </w:p>
    <w:p w:rsidR="007C6E6A" w:rsidRPr="007A36FC" w:rsidRDefault="007C6E6A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15.1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возникает ответственность за нарушение налогового законодательства по транспортному налогу?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А)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не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включение в объекты обложения автомобиля, который находится в ремонте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В)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включение в объекты обложения автомобиля, который получен по договору мены </w:t>
      </w:r>
    </w:p>
    <w:p w:rsidR="007C6E6A" w:rsidRPr="007A36FC" w:rsidRDefault="007C6E6A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b/>
          <w:sz w:val="24"/>
          <w:szCs w:val="24"/>
        </w:rPr>
        <w:t>С)</w:t>
      </w:r>
      <w:r w:rsidRPr="007A36FC">
        <w:rPr>
          <w:rFonts w:ascii="Times New Roman" w:hAnsi="Times New Roman" w:cs="Times New Roman"/>
          <w:sz w:val="24"/>
          <w:szCs w:val="24"/>
        </w:rPr>
        <w:t xml:space="preserve"> верны ответы</w:t>
      </w:r>
      <w:proofErr w:type="gramStart"/>
      <w:r w:rsidRPr="007A36F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7A36FC">
        <w:rPr>
          <w:rFonts w:ascii="Times New Roman" w:hAnsi="Times New Roman" w:cs="Times New Roman"/>
          <w:sz w:val="24"/>
          <w:szCs w:val="24"/>
        </w:rPr>
        <w:t xml:space="preserve"> и В</w:t>
      </w:r>
    </w:p>
    <w:p w:rsidR="007C6E6A" w:rsidRPr="007A36FC" w:rsidRDefault="007C6E6A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включение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объекты обложения автомобиля, который находится в ремонте </w:t>
      </w:r>
    </w:p>
    <w:p w:rsidR="007C6E6A" w:rsidRPr="007A36FC" w:rsidRDefault="007C6E6A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все выше перечисленное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t>******************************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16.1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выгоднее уплачивать единый налог по упрощенной системе налогообложения по ставке 6%?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А) расходы сложно подтвердить документально </w:t>
      </w:r>
    </w:p>
    <w:p w:rsidR="007C6E6A" w:rsidRPr="007A36FC" w:rsidRDefault="007C6E6A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 доходы сложно подтвердить документально </w:t>
      </w:r>
    </w:p>
    <w:p w:rsidR="007C6E6A" w:rsidRPr="007A36FC" w:rsidRDefault="007C6E6A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активы сложно подтвердить документально </w:t>
      </w:r>
    </w:p>
    <w:p w:rsidR="007C6E6A" w:rsidRPr="007A36FC" w:rsidRDefault="007C6E6A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пассивы  сложно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подтвердить документально </w:t>
      </w:r>
    </w:p>
    <w:p w:rsidR="007C6E6A" w:rsidRPr="007A36FC" w:rsidRDefault="007C6E6A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Е)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расходы сложно подтвердить документально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t>********************************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17.1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можно минимизировать ЕСН при оплате медицинских расходов физического лица?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А)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оплата организацией стоимости медикаментов, приобретенных работником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оплата стоимости медикаментов самим работником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С)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оплата организацией страховых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взносов по договорам медицинского страхования </w:t>
      </w:r>
    </w:p>
    <w:p w:rsidR="007C6E6A" w:rsidRPr="007A36FC" w:rsidRDefault="007C6E6A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все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выше перечисленное</w:t>
      </w:r>
    </w:p>
    <w:p w:rsidR="007C6E6A" w:rsidRPr="007A36FC" w:rsidRDefault="007C6E6A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нет правильного ответа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t>*******************************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18.1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можно минимизировать НДФЛ по страховым схемам?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А)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осуществление страховых выплат по договорам добровольного страхования жизни, заключенным на 10 лет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В)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внесение работодателем страховых взносов за работников по договорам медицинского страхования </w:t>
      </w:r>
    </w:p>
    <w:p w:rsidR="007C6E6A" w:rsidRPr="007A36FC" w:rsidRDefault="007C6E6A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С)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все выше перечисленное</w:t>
      </w:r>
    </w:p>
    <w:p w:rsidR="007C6E6A" w:rsidRPr="007A36FC" w:rsidRDefault="007C6E6A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="009E3AD8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нет</w:t>
      </w:r>
      <w:proofErr w:type="gramEnd"/>
      <w:r w:rsidR="009E3AD8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правильного ответа</w:t>
      </w:r>
    </w:p>
    <w:p w:rsidR="009E3AD8" w:rsidRPr="007A36FC" w:rsidRDefault="007C6E6A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</w:t>
      </w:r>
      <w:r w:rsidR="009E3AD8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если имущество получено по договору мены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9E3AD8" w:rsidRPr="007A36FC">
        <w:rPr>
          <w:rFonts w:ascii="Times New Roman" w:hAnsi="Times New Roman" w:cs="Times New Roman"/>
          <w:sz w:val="24"/>
          <w:szCs w:val="24"/>
        </w:rPr>
        <w:t>******************************************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9E3AD8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20.1</w:t>
      </w:r>
      <w:proofErr w:type="gramStart"/>
      <w:r w:rsidR="009E3AD8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начисляется транспортный налог на имущество?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9E3AD8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А)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если имущество получено по договору мены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9E3AD8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В)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если имущество получено по договору купли-продажи 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С)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все выше перечисленное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нет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правильного ответа</w:t>
      </w:r>
    </w:p>
    <w:p w:rsidR="007A36FC" w:rsidRDefault="009E3AD8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внесение работодателем страховых взносов за работников по договорам медицинского страхования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</w:p>
    <w:p w:rsidR="007A36FC" w:rsidRDefault="007A36FC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</w:p>
    <w:p w:rsidR="007A36FC" w:rsidRDefault="007A36FC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</w:p>
    <w:p w:rsidR="007A36FC" w:rsidRDefault="007A36FC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</w:p>
    <w:p w:rsidR="007A36FC" w:rsidRDefault="007A36FC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</w:p>
    <w:p w:rsidR="007A36FC" w:rsidRDefault="007A36FC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</w:p>
    <w:p w:rsidR="007A36FC" w:rsidRDefault="007A36FC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</w:p>
    <w:p w:rsidR="007A36FC" w:rsidRDefault="007A36FC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</w:p>
    <w:p w:rsidR="007A36FC" w:rsidRDefault="007A36FC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</w:p>
    <w:p w:rsidR="007A36FC" w:rsidRDefault="007A36FC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</w:p>
    <w:p w:rsidR="007A36FC" w:rsidRDefault="007A36FC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</w:p>
    <w:p w:rsidR="007A36FC" w:rsidRDefault="007A36FC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</w:p>
    <w:p w:rsidR="007A36FC" w:rsidRDefault="007A36FC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</w:p>
    <w:p w:rsidR="007A36FC" w:rsidRDefault="007A36FC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</w:p>
    <w:p w:rsidR="007A36FC" w:rsidRDefault="007A36FC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</w:p>
    <w:p w:rsidR="007A36FC" w:rsidRDefault="007A36FC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</w:p>
    <w:p w:rsidR="007A36FC" w:rsidRDefault="007A36FC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</w:p>
    <w:p w:rsidR="007A36FC" w:rsidRDefault="007A36FC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</w:p>
    <w:p w:rsidR="007A36FC" w:rsidRDefault="007A36FC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</w:p>
    <w:p w:rsidR="007A36FC" w:rsidRDefault="007A36FC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</w:p>
    <w:p w:rsidR="007A36FC" w:rsidRDefault="007A36FC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lastRenderedPageBreak/>
        <w:t xml:space="preserve"> Тесты </w:t>
      </w:r>
      <w:r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11</w:t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 недели</w:t>
      </w:r>
      <w:r w:rsidRPr="007A36FC">
        <w:rPr>
          <w:rFonts w:ascii="Times New Roman" w:hAnsi="Times New Roman" w:cs="Times New Roman"/>
          <w:b/>
          <w:sz w:val="24"/>
          <w:szCs w:val="24"/>
        </w:rPr>
        <w:br/>
      </w:r>
    </w:p>
    <w:p w:rsidR="009E3AD8" w:rsidRPr="007A36FC" w:rsidRDefault="009E3AD8" w:rsidP="00A35444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21.1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организация может оптимизировать налог на прибыль при осуществлении капитальных вложений?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осуществляемых в объекты, являющиеся собственностью организации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 внесение работодателем страховых взносов за работников по договорам медицинского страхования 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все выше перечисленное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нет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правильного ответа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внесение работодателем страховых взносов за работников по договорам медицинского страхования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******************************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22.1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случаях применяется метод перераспределения финансовых ресурсов в холдинге?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при образовании избытка финансовых средств в одном из подразделений холдинга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В)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при образовании большой прибыли в одном из подразделений холдинга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все выше перечисленное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нет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правильного ответа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внесение работодателем страховых взносов за работников по договорам медицинского страхования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****************************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23.1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какой форме взимались первые налоги?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натуральной 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</w:rPr>
        <w:t>В) искусственный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</w:rPr>
        <w:t>С) меховой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</w:rPr>
        <w:t>электронный</w:t>
      </w:r>
      <w:proofErr w:type="gramEnd"/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</w:rPr>
        <w:t>Е) кожаный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t>*************************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24.1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какой форме может осуществляться реорганизация юридического лица с целью оптимизации налогооблагаемой базы?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А)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слияние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выделение 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С)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все выше перечисленное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нет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правильного ответа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внесение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t>***********************************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25.1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каком размере убыток может уменьшить налоговую базу для организаций, применяющих упрощенную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систему налогообложения?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не более 30 % 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 не более 10 % 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не более 20 % 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более 40 % 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не более 15 %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t>************************************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26.1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каком размере уменьшают налоговую базу по налогу на прибыль страховые взносы по договорам добровольного личного страхования?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не более 10 тыс.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тенге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год на одного работника 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 не более 1</w:t>
      </w:r>
      <w:r w:rsidR="005D7467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5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тыс. тенге в год на одного работника 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не более 1</w:t>
      </w:r>
      <w:r w:rsidR="005D7467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тыс. тенге в год на одного работника </w:t>
      </w:r>
    </w:p>
    <w:p w:rsidR="009E3AD8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более 1</w:t>
      </w:r>
      <w:r w:rsidR="005D7467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6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тыс. тенге в год на одного работника </w:t>
      </w:r>
    </w:p>
    <w:p w:rsidR="005D7467" w:rsidRPr="007A36FC" w:rsidRDefault="009E3AD8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не более 1</w:t>
      </w:r>
      <w:r w:rsidR="005D7467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8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тыс. тенге в год на одного работника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="005D7467" w:rsidRPr="007A36FC">
        <w:rPr>
          <w:rFonts w:ascii="Times New Roman" w:hAnsi="Times New Roman" w:cs="Times New Roman"/>
          <w:sz w:val="24"/>
          <w:szCs w:val="24"/>
        </w:rPr>
        <w:t>**************************************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5D7467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27.1</w:t>
      </w:r>
      <w:proofErr w:type="gramStart"/>
      <w:r w:rsidR="005D7467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каком случае компания, зарегистрированная в США, не будет облагаться налогами?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5D7467"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компания на территории США не ведет предпринимательской деятельности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5D7467" w:rsidRPr="007A36FC">
        <w:rPr>
          <w:rFonts w:ascii="Times New Roman" w:hAnsi="Times New Roman" w:cs="Times New Roman"/>
          <w:sz w:val="24"/>
          <w:szCs w:val="24"/>
        </w:rPr>
        <w:t xml:space="preserve">В) </w:t>
      </w:r>
      <w:r w:rsidR="005D7467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компания на территории России не ведет предпринимательской деятельности</w:t>
      </w:r>
    </w:p>
    <w:p w:rsidR="005D7467" w:rsidRPr="007A36FC" w:rsidRDefault="005D7467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компания на территории Казахстана не ведет предпринимательской деятельности</w:t>
      </w:r>
    </w:p>
    <w:p w:rsidR="005D7467" w:rsidRPr="007A36FC" w:rsidRDefault="005D7467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компания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 территории Франции не ведет предпринимательской деятельности</w:t>
      </w:r>
    </w:p>
    <w:p w:rsidR="005D7467" w:rsidRPr="007A36FC" w:rsidRDefault="005D7467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компания на территории Канады не ведет предпринимательской деятельности</w:t>
      </w:r>
    </w:p>
    <w:p w:rsidR="005D7467" w:rsidRPr="007A36FC" w:rsidRDefault="005D7467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***************************************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28.1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соответствии с какими договорами уплачивается налог на имущество, полученное организацией?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А)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по договору мены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по договору купли-продажи </w:t>
      </w:r>
    </w:p>
    <w:p w:rsidR="005D7467" w:rsidRPr="007A36FC" w:rsidRDefault="005D7467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С)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все выше перечисленное</w:t>
      </w:r>
    </w:p>
    <w:p w:rsidR="005D7467" w:rsidRPr="007A36FC" w:rsidRDefault="005D7467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по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договору оптимизации налогов</w:t>
      </w:r>
    </w:p>
    <w:p w:rsidR="005D7467" w:rsidRPr="007A36FC" w:rsidRDefault="005D7467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Е) по договору минимизации налогов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t>*********************************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29.1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чем заключается идея создания льготных предприятий?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А)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создаются два предприятия: одно –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 xml:space="preserve">основное, осуществляющее деятельность, второе – льготное,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минимизирующее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налоги </w:t>
      </w:r>
    </w:p>
    <w:p w:rsidR="005D7467" w:rsidRPr="007A36FC" w:rsidRDefault="005D7467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В) улучшение экономического положения одних хозяйствующих субъектов при ухудшении других </w:t>
      </w:r>
    </w:p>
    <w:p w:rsidR="005D7467" w:rsidRPr="007A36FC" w:rsidRDefault="005D7467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оптимизировать налогооблагаемую базу можно путем неуплаты налога</w:t>
      </w:r>
    </w:p>
    <w:p w:rsidR="005D7467" w:rsidRPr="007A36FC" w:rsidRDefault="005D7467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валовая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выручки разбивается на отдельные компоненты </w:t>
      </w:r>
    </w:p>
    <w:p w:rsidR="005D7467" w:rsidRPr="007A36FC" w:rsidRDefault="005D7467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E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каждый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налог сравнивается с источником выплаты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t>**********************************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30.1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 чем заключается смысл понятия «налогообложение эффективное по Парето»?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  <w:lang w:val="en-US"/>
        </w:rPr>
        <w:t>A</w:t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)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улучшение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экономического положения одних хозяйствующих субъектов при ухудшении других </w:t>
      </w:r>
    </w:p>
    <w:p w:rsidR="005D7467" w:rsidRPr="007A36FC" w:rsidRDefault="005D7467" w:rsidP="009E3AD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B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углубление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экономического положения одних хозяйствующих субъектов при ухудшении других </w:t>
      </w:r>
    </w:p>
    <w:p w:rsidR="005D7467" w:rsidRPr="007A36FC" w:rsidRDefault="005D7467" w:rsidP="005D7467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С) оптимизировать налогооблагаемую базу можно путем неуплаты налога</w:t>
      </w:r>
    </w:p>
    <w:p w:rsidR="005D7467" w:rsidRPr="007A36FC" w:rsidRDefault="005D7467" w:rsidP="005D7467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D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валовая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выручки разбивается на отдельные компоненты </w:t>
      </w:r>
    </w:p>
    <w:p w:rsidR="007A36FC" w:rsidRDefault="005D7467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  <w:lang w:val="en-US"/>
        </w:rPr>
        <w:t>E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)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каждый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налог сравнивается с источником выплаты </w:t>
      </w:r>
      <w:r w:rsidRPr="007A36FC">
        <w:rPr>
          <w:rFonts w:ascii="Times New Roman" w:hAnsi="Times New Roman" w:cs="Times New Roman"/>
          <w:sz w:val="24"/>
          <w:szCs w:val="24"/>
        </w:rPr>
        <w:br/>
        <w:t>***************************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заключаются трудности при исчислении налогового бремени?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процессом переложения налогов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преимущества уплаты единого социального налога индивидуальными предпринимателями, которые не являются работодателями?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 уплачивается налог в Фонд социального страхования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проявляется взаимосвязь бюджетной системы и налоговой?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закрепление налогов за уровнями бюджетной системы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распределение налогов между уровнями бюджетной системы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проявляется конфликт налогообложения?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ограниченность общего объема доходов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Вопрос: В чем проявляется поведенческий эффект налогообложения?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 выборе места жительства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увеличении количества детей в семье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продолжительность периода образования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продолжительность рабочего дня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наличие нескольких мест работы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смысл принципа «справедливость» налоговой системы?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одинаковое отношение ко всем одинаковым плательщикам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состоит положительный аспект налогообложения?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корректируется рынок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улучшается распределение государственных ресурсов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снижается потребление электроэнергии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улучшается охрана окружающей среды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чем состоит суть метода замены отношений?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замену одной операции на другую с таким же результатом, но более выгодным режимом налогообложения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В чем суть расчета налоговой нагрузки по методике А.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Кадушина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и Н. Михайловой?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каждый налог сравнивается с источником выплаты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валовая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выручки разбивается на отдельные компоненты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 предположение, что оптимизировать налогооблагаемую базу можно путем неуплаты налога?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 утверждение, что косвенные налоги влияют на цену товара?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lastRenderedPageBreak/>
        <w:t xml:space="preserve"> Тесты </w:t>
      </w:r>
      <w:r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12 </w:t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 недели</w:t>
      </w:r>
      <w:r w:rsidRPr="007A36FC">
        <w:rPr>
          <w:rFonts w:ascii="Times New Roman" w:hAnsi="Times New Roman" w:cs="Times New Roman"/>
          <w:b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 утверждение, что налоги взимаются государством с помощью права принуждения?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ли, что договорная политика позволяет изменять условия хозяйственных договоров, что приводит к изменению налоговых последствий организации?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ли, что договорная политика является инструментом для оптимизации налоговых платежей?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ли, что налогообложение заработной платы или прибыли от капитала влияет на равновесие в экономике?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ли, что прогрессивность налоговой системы характеризуется воздействием конкретного налога на людей с разным уровнем дохода?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ли, что риски усиления налогового бремени свойственны проектам длительного характера?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ли, что усиление налогового бремени неоднородно для различных видов хозяйственной деятельности?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Верно ли, что учетная политика является одним из способов оптимизации налогов?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Включаются ли целевые налоги и сборы в налоговую систему?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Влияет ли закон спроса и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предложения на распределение налогового бремени между плательщиками?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Влияет ли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конкурентность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рынка на распределение налогового бремени?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Влияет ли политическое устройство государства на налоговую систему?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Влияет ли проведение экономических реформ на увеличение ставок по НДФЛ?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Возможно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ли вести бухгалтерский учет по самостоятельно разработанному Плану счетов?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 зависимости от учетной политики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Возникает ли обязанность по уплате НДС, если физическое лицо передает организации имущество по договору дарения?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 возникает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Возникает ли ответственность за нарушение налогового законодательства по налогу на прибыль организаций при оплате командировочных расходов лицу, выполняющему работу по договору подряда?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да, если выплаты пошли на расходы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Всегда ли нужно минимизировать налоги?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Где можно использовать «номинальных директоров»?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в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оффшорах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Дайте наиболее точное определение понятия «договор».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договор – это письменное соглашение двух и более лиц об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установлении, изменении или прекращении гражданских прав и обязанностей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Договорная политика предприятия позволяет выбрать: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партнера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тип договора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оптимальные условия сделки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Должен ли бухгалтер переплачивать налоги?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Должен ли налогоплательщик доказывать тот факт, что он не заплатил налог на законном основании?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да, если у него есть налоговые льготы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Есть ли разница в понятиях «налоговое бремя», «налоговый пресс», «налоговая нагрузка», «налоговая тяжесть»?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За какие из перечисленных налоговых правонарушений взимается пеня?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несвоевременная уплата налогов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За какие из перечисленных налоговых правонарушений взимается штраф?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неуплата или неполная уплата налога в результате занижения налоговой базы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неуплата или неполная уплата налога в связи с перемещением товаров через таможенную границу РК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непредставление либо отказ от представления документов, необходимых для осуществления налогового контроля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За какие из перечисленных налоговых правонарушений налагается административный штраф?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непредставление либо отказ от представления документов, необходимых для осуществления налогового контроля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За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счет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факторов может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возникнуть риск усиления налогового бремени?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появление новых налогов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увеличение ставок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отмена льгот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Из России по контракту купли-продажи вывозится това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р(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древесина). Нужно ли выделять в контракте сумму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НДС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и по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какой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ставке?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указывается общая сумма с учетом НДС. Ставка 18%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Из Украины в Россию перевозится товар (яблоки) железнодорожным транспортом. Идет ли к зачету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НДС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и по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какой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ставке взимается?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 взимается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Использование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какого метода оценки материальных ресурсов приводит к существенному увеличению налога на прибыль организаций?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ФИФО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 инструментам договорной политики относят: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выбор партнера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выбор вида договора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условия договора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 каким видам договоров можно применять метод замены отношений?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купли-продажи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дарения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 каким видам договоров можно применять метод разделения отношений?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купли-продажи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подряда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на реконструкцию здания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 каким доходам физических лиц могут применяться налоговые вычеты по НДФЛ?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облагаемым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по ставке 13%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 каким способам оптимизации налогооблагаемой базы относится использование проблемных банков?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 xml:space="preserve">Ответ: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криминальным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 чему приводит изменение ставок основных налогов, взимаемых с юридических и физических лиц?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дифференцированному росту расходов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дифференцированному росту доходов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 чему приводят ошибки налоговой оптимизации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?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повышению уровня налогообложения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наложению штрафных санкций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 ведутся дела в простом товариществе?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всеми товарищами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одним из назначенных товарищей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от имени товарищей может действовать каждый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 можно избежать штрафных санкций?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уплачивая налоги в срок и в полном объеме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Как относятся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неоффшорные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государства к деятельности оффшорных зон?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отрицательно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принимают меры к их ликвидации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 распределяется в обществе налоговое бремя?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между плательщиками - юридическими и физическими лицами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Какая доля мирового капитала сосредоточена в оффшорных зонах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?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 50%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Какая из перечисленных видов политик государства является глобальной?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финансовая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Какая из перечисленных задач решается в рамках налоговой политики?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реструктуризация задолженности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по платежам в бюджет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виды льгот используются льготными предприятиями?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налоговые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таможенные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Какие виды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налоговых вычетов, предоставляемых физическим лицам уменьшают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налогооблагаемую базу по ЕСН?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профессиональные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виды экспертизы необходимо проводить при реализации договорной политики предприятия?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бухгалтерскую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налоговую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правовую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виды экспертизы необходимо проводить при реализации учетной политики предприятия?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бухгалтерскую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налоговую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правовую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виды юридической ответственности могут возникнуть при нарушении налогового законодательства в процессе оптимизации налогообложения?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карательная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или штрафная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правовосстановительная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вопросы позволяет решить налоговое планирование?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какую сумму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налогов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и в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какие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сроки платить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есть ли возможность минимизировать налоговые платежи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государства предоставляют льготный режим налогообложения?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Лихтенштейн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Люксембург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Мальта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A354D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lastRenderedPageBreak/>
        <w:t>РК 2</w:t>
      </w:r>
      <w:r w:rsidR="007A36FC"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 Тесты </w:t>
      </w:r>
      <w:r w:rsid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15</w:t>
      </w:r>
      <w:r w:rsidR="007A36FC"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 недели</w:t>
      </w:r>
      <w:r w:rsidR="007A36FC" w:rsidRPr="007A36FC">
        <w:rPr>
          <w:rFonts w:ascii="Times New Roman" w:hAnsi="Times New Roman" w:cs="Times New Roman"/>
          <w:b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действия налогоплательщика характеризуют налоговую минимизацию?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активные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, волевые, осознанные, направленные на снижение размера налога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действия плательщиков могут привести к уменьшению налогового бремени?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налоговое планирование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договоры заключают вместо договора купли-продажи для налоговой оптимизации?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финансового лизинга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аренды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договоры используются при взаимодействии с оффшорной компанией?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 оказание информационных услуг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поручения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договоры могут заключаться одновременно с договором купли-продажи в целях налоговой оптимизации?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на оказание консультационных услуг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подряда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комиссии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задачи выполняет налоговое планирование?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минимизация штрафных санкций и пени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оптимизация налогообложения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выявление и анализ налоговых рисков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задачи решает налоговая политика?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пересмотр налоговых льгот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перераспределение налоговых доходов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реформирование налогового законодательства в целях оптимизации налогооблагаемой базы и снижения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уровня неплатежей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законные методы налоговой оптимизации используются налоговыми агентами по налогу на доходы физических лиц?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предоставление профессиональных налоговых вычетов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предоставление стандартных налоговых вычетов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законные методы налоговой оптимизации используются по единому социальному налогу?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использование договора комиссии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использование договора купли-продажи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законные методы налоговой оптимизации используются по налогу на добавленную стоимость?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освобождение от уплаты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использование налоговых вычетов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законные методы налоговой оптимизации используются по налогу на прибыль организаций?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применение более низких ставок при налогообложении дивидендов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применение ускоренной амортизации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приобретение убыточной компании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законные методы налоговой оптимизации используются по налогу на прибыль организаций?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применение более низких ставок при налогообложении дивидендов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применение ускоренной амортизации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приобретение убыточного предприятия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затраты произведенные по договору аренды основных средств без перехода права собственности уменьшают налогооблагаемую базу по налогу на прибыль?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арендная плата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lastRenderedPageBreak/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Какие из перечисленных налогов относятся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косвенным?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НДС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акцизы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из перечисленных налогов сложнее минимизировать законными методами?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НДС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акцизы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6F5F2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lastRenderedPageBreak/>
        <w:t xml:space="preserve"> Тесты </w:t>
      </w:r>
      <w:r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5</w:t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 недели</w:t>
      </w:r>
      <w:r w:rsidRPr="007A36FC">
        <w:rPr>
          <w:rFonts w:ascii="Times New Roman" w:hAnsi="Times New Roman" w:cs="Times New Roman"/>
          <w:b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изменения налогового законодательства наиболее опасны с точки зрения усиления налогового бремени?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увеличение ставок действующих налогов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введение новых налогов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льготы по НДС позволяют оптимизировать этот налог?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реализация медицинских товаров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применение ставки 0% по экспорту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методы налоговой оптимизации могут привести к уголовной ответственности?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уклонение от уплаты налогов в крупных размерах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уклонение от уплаты налогов в особо крупных размерах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уменьшение налогооблагаемой базы в особо крупных размерах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методы оптимизации НДС являются неправомерными?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налоговые вычеты без оформления счетов-фактур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возмещение НДС по экспортным операциям без подтверждающих документов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методы оптимизации налога на прибыль организаций не являются законными?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амортизация основных средств, не введенных в эксплуатацию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амортизация объектов интеллектуальной собственности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амортизация основных средств, приобретенных за счет бюджетных средств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налоги должна уплатить организация, безвозмездно получившая имущество по договору?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 на прибыль организаций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 на имущество организаций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Какие налоги можно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минимизировать, используя специальные режимы налогообложения?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НДС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ЕСН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налоги можно оптимизировать с помощью договоров страхования?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НДФЛ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ЕСН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налоги можно оптимизировать с помощью страховых схем?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НДФЛ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ЕСН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налоги с физических лиц можно оптимизировать?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НДФЛ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 на наследство и дарения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налоговые платежи и сборы являются целевыми?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ЕСН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платежи за пользование объектами животного мира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налогоплательщики берут на себя ношу более тяжкого налогового бремени?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добросовестные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Какие нормативные документы регулируют деятельность российских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оффшоров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Налоговый кодекс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Законы региональных органов власти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операции общественной организации инвалидов облагаются НДС?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реализация собственного основного средства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организации могут выбрать в качестве элемента учетной политики кассовый метод определения выручки от реализации товаров, работ и услуг?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организации, у которых за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предыдущие четыре квартала сумма выручки от реализации составила 300 тыс. руб. за каждый квартал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организации могут оказывать страховые услуги?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страховые компании, имеющие соответствующие лицензии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органы могут выявлять неправомерную оптимизацию НДС?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налоговые органы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таможенные органы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отношения складываются при налоговых правонарушениях?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властное подчинение одной стороны другой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оффшорные зоны входят в международный черный список оффшорных зон?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Лихтенштейн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Каймановы острова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показатели налоговой нагрузки рассчитываются по методике Е.А. Кировой?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абсолютные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относительные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Какие показатели необходимы для расчета налоговой нагрузки по методике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Крейниной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М.Н.?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выручка от реализации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затраты на производство продукции без учета косвенных налогов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Какие показатели необходимы при расчете налоговой нагрузки по методу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А.Кадушина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и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Н.Михайловой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 на добавленную стоимость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затраты на оплату труда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показатели необходимы при расчете налоговой нагрузки по методу Е.А. Кировой?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выручка от реализации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амортизация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единый социальный налог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Какие показатели необходимы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 xml:space="preserve">при расчете налоговой нагрузки по методу М.Н.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Крейниной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выручка от реализации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затраты на производство реализованной продукции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показатели согласно методике Т.К. Островенко относятся к обобщающим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?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налоговая нагрузка на одного работника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налоговая нагрузка на финансовые ресурсы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налоговая нагрузка на собственный капитал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поступления в бюджетную систему относятся к налоговой системе?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таможенные пошлины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расходы по оказанию услуг можно отнести на себестоимость продукции для уменьшения налогооблагаемой базы по налогу на прибыль?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рекламные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риски могут возникнуть при нарушении налогового законодательства?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риски налогового контроля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риски усиления налогового бремени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риски уголовного преследования налогового характера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субъекты не могут быть сторонами по договору дарения?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коммерческие организации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опекуны недееспособных граждан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государственные служащие при выполнении служебных обязанностей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существенные условия договора позволяют минимизировать налог на прибыль организаций?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обоснованность связи предмета договора с производством продукции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обоснованность связи предмета договора с реализацией продукции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Ответ: обоснованность сроков платежа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ученые предложили свою методику расчета налоговой нагрузки?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М.Н.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Крейнина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Е.А. Кирова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А.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Кадушин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и Н. Михайлова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факторы влияют на эффективность экономики с точки зрения Парето-эффективности?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конкуренция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факторы непосредственно влияют на выбор методов учетной политики?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организационно-правовая форма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численность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работающих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элементы налога определяют социальную составляющую налогообложения?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льготы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закон спроса и предложения влияет на распределение налогового бремени между плательщиками?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через цену товара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используют налоговый арбитраж для целей оптимизации налогооблагаемой базы?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использование преимуществ различных налоговых ставок, которыми облагаются разные виды доходов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можно минимизировать ЕСН?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перейти на упрощенную систему налогообложения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заключить договоры подряда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можно минимизировать налог на имущество организаций?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применить ускоренную амортизацию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заключить договор финансового лизинга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провести переоценку основных средств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lastRenderedPageBreak/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можно минимизировать налоговые платежи по договору купли-продажи?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введение штрафных санкций за несвоевременный платеж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использование векселя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использование оффшорных компаний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можно минимизировать налогооблагаемую базу по НДС при реализации предприятия как имущественного комплекса?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реализовать по частям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продать акции этого предприятия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можно оптимизировать НДС?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реализация товаров, облагаемых по ставке 0%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переход на упрощенную систему налогообложения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можно оптимизировать налог на имущество организаций?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сдать в аренду с невысокой арендной платой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можно оптимизировать налог на прибыль, если организация имеет на своем балансе обслуживающие производства?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выделить обслуживающее производство в отдельное юридическое лицо, накопить убыток и затем присоединить к основной организации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налоговые органы выявляют неправомерную налоговую оптимизацию?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проведение камеральной проверки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проведение выездной проверки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повышение производительности труда влияет на налоговое бремя?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повышение производительности труда снижает налоговое бремя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Вопрос: Каким образом распределяется прибыль от совместной деятельности между участниками простого товарищества?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 соответствии с договором простого товарищества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участники договора простого товарищества несут обязанность по уплате акцизов?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солидарно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 первый этап, предваряющий налоговую оптимизацию хозяйствующего субъекта.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определение налоговой нагрузки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 показатель налогового бремени в целом по РК?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от 20% до 30%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 размер пени за нарушение налогового законодательства?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1/300 ставки рефинансирования ЦБ РК за каждый день просрочки платежа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варианты начисления амортизации по бухгалтерскому учету?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ускоренная амортизация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линейный метод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нелинейный метод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варианты начисления амортизации по налоговому учету?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линейный метод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нелинейный метод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возможности оптимизации единого налога на вмененный доход?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регистрация в регионе, в котором установлены более низкие корректирующие коэффициенты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снижение физических показателей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возможности оптимизации единого налога, уплачиваемого по упрощенной системе налогообложение?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выбор одной из двух ставок - 6%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или 15%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увеличение суммы расходов, которые документально подтвержденных и экономически обоснованных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законные методы оптимизации налога на добавленную стоимость?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изменение срока перехода права собственности на товар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использование налоговых вычетов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законные методы оптимизации налога на имущество организаций?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инвентаризация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выбор оптимальной амортизационной политики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переоценка основных средств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методы оптимизации акцизов?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использование налоговых вычетов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использование оффшорных компаний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изменение срока реализации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Каковы методы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оффшора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метод территориального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оффшора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метод иностранного </w:t>
      </w:r>
      <w:proofErr w:type="spell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оффшора</w:t>
      </w:r>
      <w:proofErr w:type="spell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налоговые последствия получения организацией имущества в уставный капитал по завышенной стоимости?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значительно увеличивается амортизация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значительно снижается налог на прибыль организаций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объекты текущего налогового планирования?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выбор методов учетной 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политики на</w:t>
      </w:r>
      <w:proofErr w:type="gramEnd"/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следующий год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выбор дивидендной политики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обязательные элементы учетной политики?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момент определения выручки от </w:t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реализации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способы начисления амортизации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порядок списания затрат на производство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обязательные элементы учетной политики?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порядок учета нематериальных активов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метод определения выручки от реализации товаров, работ, услуг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основные инструменты договорной политики организации?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выбор вида договора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определение существенных условий договора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определение валюты платежа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последствия высоких ставок по налогам?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снижение производительности труда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снижение уровня капиталовложений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снижение сбережений населения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последствия нарушения законодательства о налогообложении доходов физических лиц?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уголовная ответственность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административная ответственность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финансовая ответственность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последствия неправомерной оптимизации налога на прибыль организаций?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пени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штрафы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последствия применения незаконных методов налоговой оптимизации?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уплата пени за несвоевременную уплату налога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уплата штрафов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принципы налоговой оптимизации?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законность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конфиденциальность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Ответ: разумность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цели оптимизации налогооблагаемой базы?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увеличение чистых доходов предприятия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выбор оптимального пути управления финансовыми ресурсами предприятия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Какое количество налогов можно оптимизировать?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один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r w:rsidR="00E72AFC"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несколько </w:t>
      </w:r>
      <w:r w:rsidR="00E72AFC" w:rsidRPr="007A36FC">
        <w:rPr>
          <w:rFonts w:ascii="Times New Roman" w:hAnsi="Times New Roman" w:cs="Times New Roman"/>
          <w:sz w:val="24"/>
          <w:szCs w:val="24"/>
        </w:rPr>
        <w:br/>
      </w: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6C2" w:rsidRDefault="00C476C2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6FC" w:rsidRDefault="007A36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lastRenderedPageBreak/>
        <w:t xml:space="preserve"> Тесты </w:t>
      </w:r>
      <w:r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6</w:t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 недели</w:t>
      </w:r>
      <w:r w:rsidRPr="007A36FC">
        <w:rPr>
          <w:rFonts w:ascii="Times New Roman" w:hAnsi="Times New Roman" w:cs="Times New Roman"/>
          <w:b/>
          <w:sz w:val="24"/>
          <w:szCs w:val="24"/>
        </w:rPr>
        <w:br/>
      </w:r>
    </w:p>
    <w:p w:rsidR="00AE254C" w:rsidRPr="007A36FC" w:rsidRDefault="00E72AFC" w:rsidP="007A36F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Какой показатель по методике Е.А. Кировой является источником уплаты налоговых платежей?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добавленная стоимость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Какой анализ при осуществлении налоговой оптимизации необходимо провести в первую очередь?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анализ налоговых льгот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Какой мерой ответственности является «пеня»?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правовосстановительной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Какой метод применяется для оптимизации НДС?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оптимизация через договор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Какой основной нормативный документ регулирует деятельность хозяйствующих субъектов в сфере налогового планирования?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Налоговый кодекс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Какой показатель нужен для расчета налоговой нагрузки по методике Департамента налоговой политики МФ РК?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общая сумма налогов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Какой способ списания имущества при его выбытии позволяет оптимизировать налог на прибыль и налог на имущество организаций?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метод ЛИФО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Какой элемент учетной политики используется для анализа и оптимизации налогооблагаемой базы?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определения выручки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Когда выгоднее продавать (приобретать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)о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сновные средства для целей оптимизации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 конце месяца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Когда появились налоги?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 возникновением государства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Вопрос: Кому более выгодно переходить на упрощенную систему налогообложения - индивидуальному предпринимателю или организации?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 зависимости от суммы экономии на налоге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Кому проще оптимизировать налог на доходы физических лиц – резиденту или лицу, не являющемуся резидентом?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резиденту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Кто из должностных лиц организации осуществляет налоговое планирование?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финансовый директор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заместитель руководителя по экономике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Кто имеет право проводить инвентаризацию имущества и финансовых обязательств организации?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инвентаризационная комиссия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Кто имеет право расторгнуть договор?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партнеры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Кто может нести финансовую ответственность за неправомерную оптимизацию НДФЛ?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торговые организации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индивидуальные предприниматели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Кто несет основное бремя косвенных налогов?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покупатель товара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Кто разрабатывает регистры налогового учета?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налогоплательщик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Кто является субъектом налоговой оптимизации?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коммерческие организации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индивидуальные предприниматели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Метод разделения отношений предполагает: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Ответ: деление одной операции на несколько, более мелких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Минимизация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какого налога чаще носит незаконный характер?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налога на добавленную стоимость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акцизов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Могут ли арендные платежи, включаемые в себестоимость арендатора превышать амортизационные отчисления по объекту, принятому на учет?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Могут ли заключаться договора, виды которых не предусмотрены гражданским законодательством?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Могут ли изменения налогового законодательства носить локальный характер?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Могут ли налоговые органы приостанавливать операции по счетам налогоплательщиков в банках при взыскании налога?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Могут ли одни и те же хозяйственные операции юридически оформляться по-разному?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Могут ли оптимальные налоги привести к ограничению влияния правительства на социально-экономическое развитие государства?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Могут ли предоставляться льготы фиктивным общественным организациям?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Может ли США считаться оффшорным государством?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Может ли высокая производительность труда повлиять на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налоговое бремя?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Может ли любая потребительская возможность достигаться правильным первичным распределением ресурсов?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Может ли метод замены отношений применяться при создании льготных предприятий?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Может ли несовершенство налоговой системы оказывать влияние на потери бюджета?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для целей налогового планирования применять показатель доли уплачиваемых налогов без учета льгот в общей сумме налоговых платежей?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Можно ли договор купли-продажи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заменить на бартерную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сделку?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да, при условии равноценных товаров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заключив договор аренды имущества оптимизировать налог на имущество организаций?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законными способами уменьшить налоговые обязательства?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использовать налоговый арбитраж для целей оптимизации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оптимизировать НДС путем неправомерного применения льгот?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оптимизировать налогооблагаемую базу плательщика с помощью притворной сделки?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оптимизировать налогооблагаемую базу, используя договор страхования?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оптимизировать налогооблагаемую базу, используя страховые схемы?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отнести к рискам оптимизацию налогооблагаемой базы?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отнести налоги к наиболее эффективному инструменту пополнения бюджета государства?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преодолеть кризисные явления в финансовой сфере усилением налогового бремени?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 зависимости от содержания кризисных явлений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применять налоговые вычеты по налогу на доходы физических лиц к доходам, не облагаемым налогом?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считать льготой возврат ранее уплаченного налога?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считать рекламную кампанию одним из методов оптимизации налогооблагаемой базы?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Можно ли уменьшить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налог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 прибыль организаций перенеся убытки на будущие налоговые периоды?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утверждать, что финансовая политика является важным направлением налоговой политики?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Можно ли учетную политику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организации заменить договорной?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На какие из специальных режимов налогообложения индивидуальный предприниматель переходит в обязательном порядке?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уплата ЕНВД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На какие цели направлена налоговая политика?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создание приемлемых условий налогообложения для государства и физических и юридических лиц, обеспечивающих улучшение реального сектора экономики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На каких определениях строится понятие налоговой безопасности?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отсутствие недопустимого риска, связанного с возможностью нанесения ущерба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защищенность налогоплательщиков и государства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На какой период составляется учетная политика предприятия?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 год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На чем основана идея расчета налоговой нагрузки по методике Т.К. Островенко?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определение частных показателей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определение обобщенных показателей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На что влияет учетная политика предприятия?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 сроки уплаты налога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 способ определения налогооблагаемой базы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Налоговая политика является одним из направлений: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финансовой политики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Налоговое бремя характеризует оценку, которую налоги оказывают на положение налогоплательщика или народного хозяйства в целом. Какая это оценка?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количественная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Налоговое планирование – это: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проведение определенных мероприятий по минимизации налоговых платежей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Нужно ли учитывать структуру потребления у различных категорий физических лиц при разработке налоговой системы?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О чем свидетельствует изменение крутизны спроса на кривой спроса и предложения?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увеличение налогового бремени на потребителей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Облагаются ли страховые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выплаты ЕСН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Обязательно ли при заключении договора купли-продажи учитывать рыночные цены на данный товар?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 обязательно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Обязательно ли при разработке учетной политики учитывать рыночные цены на реализуемый товар?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 обязательно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Оптимизация налогообложения осуществляется с помощью: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налогового планирования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Организация Х передает, по договору беспроцентного займа, денежные средства в собственность организации У. Будет ли платить налог на прибыль заемщик, т.е. организация У?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 будет, т.к. эта же сумма вернется займодавцу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Организация приобретает для сотрудников и членов их семей за счет чистой прибыли путевки в санатории, расположенные на территории России. Путевки выдаются безвозмездно.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Каким образом можно уменьшить налоговую базы по ЕСН и НДФЛ?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выдача путевок в санатории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От чего зависит природа налоговой структуры, эффективной по Парето?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от информационных возможностей государства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Парето-эффективность может достигаться в условиях: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децентрализованного рыночного механизма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Перечислите законные способы оптимизации налогооблагаемой базы?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применение льгот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применение труда инвалидов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благотворительная деятельность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Перечислите элементы налогового учета: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расчет налоговой базы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аналитические регистры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первичные учетные документы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По договору лизинга лизингополучатель выкупает оборудование полностью. Имеет ли он право возмещать НДС при частичной оплате лизинга, если оборудование еще не получено от лизингодателя?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По договору лизинга лизингополучатель выкупает оборудование полностью. Каким образом можно уменьшить налогооблагаемую базу по налогу на имущество организаций, если оборудование еще не получено от лизингодателя?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 выкупать оборудование после окончания срока действия договора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По каким налогам анализируются налоговые обязательства при разработке договорной политики?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НДС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НДФЛ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ЕСН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 на имущество организаций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Подакцизные товары внесены в виде вклада по договору простого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товарищества. Возникает ли в этом случае обязанность по уплате акциза?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возникает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Посредством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договоров можно минимизировать НДФЛ при получении денежных средств физическим лицом?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дарения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купли-продажи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Посредством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договоров можно оптимизировать налог на доходы физических лиц?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аренды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дарения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Предприятие имеет два вида деятельности. По одному из них по итогам года получена прибыль, по другому – убыток. Какой метод можно применить для оптимизации налогооблагаемой базы по налогу на прибыль?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метод разделения отношений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При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заключении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договоров возникает материальная выгода у физического лица при получении денежных средств от организации?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займа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купли-продажи ценных бумаг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При каких условиях затраты по информационным услугам снижают налоговую базу по налогу прибыль организаций?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должна быть доказана связь с производством продукции, подтвержден факт оплаты расходов, обязательно наличие лицензии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При осуществлении деятельности за пределами государства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взимание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налогов регулируется международным законодательством?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 на прибыль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НДФЛ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Применяются ли в оффшорных зонах законы об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избежании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двойного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Продажа предприятия в целях оптимизации налогооблагаемой базы предполагает: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продажу объекта по частям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продажу акций предприятия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Риски усиления налогового бремени в наибольшей степени свойственны: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долгосрочным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экономическим проектам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С какими организациями можно заключать договора страхования?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со страховыми компаниями, имеющими соответствующие лицензии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С какой целью бухгалтер сознательно переплачивает налоги?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опасаясь штрафных санкций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прикрывая свое неумение осуществлять налоговое планирование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С какой целью заключается договор простого товарищества?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объединения двух и более лиц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получение прибыли всеми участниками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достижение общей цели, не противоречащей закону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Снижение эластичности кривой предложения свидетельствует: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об увеличении налогового бремени на производителей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Создается ли при договорной форме деятельности новое юридическое лицо?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Состояние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сфер экономики в большей степени отражают налоги?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состояние социальной сферы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состояние экономической сферы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Сотрудники частного охранного предприятия пользуются мобильными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телефонами, принадлежащими организации, но не им лично. Как в этом случае можно минимизировать налогооблагаемую базу?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отнести стоимость разговоров на себестоимость продукции и обосновать их производственный характер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установить лимит переговоров по стоимости и списать их на себестоимость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Страховые схемы предлагают: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страховщики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Существует ли взаимосвязь между бюджетной системой и налоговой?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Существуют ли легальные схемы страхования?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Существуют ли оффшорные зоны с «0%» налогообложением по всем налогам?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 одного из сотрудников ребенок учится в обычной средней школе, но в единственном платном гимназическом классе. Можно ли в этом случае минимизировать НДФЛ?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Увеличивает ли тяжелое налоговое бремя издержки в макроэкономическом масштабе?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Укажите функции налогов.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фискальная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контрольная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Укажите виды оффшорных компаний.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компания - посредник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компания – лизингодатель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Укажите возможные способы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законного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избежания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налогов?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перемещение доходов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Ответ: отсрочка срока уплаты налога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Укажите категории льготных предприятий.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сельскохозяйственные предприятия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малые предприятия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Укажите критерии качества налоговых схем.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логичность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правдоподобность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понятность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Укажите метод налоговой оптимизации.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передача имущества и денежных средств юридическим и физическим лицам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Укажите приоритетность налоговых законодательств на территории РК для организаций с участием иностранного капитала?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международные соглашения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Укажите причины появления оффшорного бизнеса: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наличие высоких ставок налогов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наличие валютного контроля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Укажите технические аспекты учетной политики: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правила документооборота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технологию составления отчетности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технологию обработки учетной информации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Укажите характеристики, отличающие государственные займы от налогов.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возмездность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срочность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Укажите элемент налогового планирования.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учетная политика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Уступка права требования предполагает: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выписку беспроцентного векселя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r w:rsidR="00C476C2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lastRenderedPageBreak/>
        <w:t>РК 1</w:t>
      </w:r>
      <w:r w:rsidR="007A36FC"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 Тесты </w:t>
      </w:r>
      <w:r w:rsid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9</w:t>
      </w:r>
      <w:r w:rsidR="007A36FC"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 недели</w:t>
      </w:r>
      <w:r w:rsidR="007A36FC" w:rsidRPr="007A36FC">
        <w:rPr>
          <w:rFonts w:ascii="Times New Roman" w:hAnsi="Times New Roman" w:cs="Times New Roman"/>
          <w:b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Учетная политика предприятия позволяет выбрать: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порядок расчета налогооблагаемой базы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сроки уплаты налогов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Чем отличается понятие «налоговая нагрузка» от «налогового бремени»?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 отличаются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Чем отличаются современные налоги от феодальной повинности?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свобода выбора места жительства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размер налоговых платежей зависит от размера дохода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необходимость делиться с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государством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заработанным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выгоднее: взять кредит на уплату налогов или уплатить пени за несвоевременную уплату налогов?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взять кредит и затем, после уплаты налога, уменьшить налогооблагаемую базу по налогу на прибыль организаций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зависит от ставки рефинансирования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Что дают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оффшоры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для оптимизации налогооблагаемой базы?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освобождение от уплаты налогов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простая процедура регистрации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значит «налоговое укрытие»?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инвестиционные проекты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означает – номинальный акционер, директор?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«подставное лицо»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означает понятие налог?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обязательный, индивидуальный, безвозмездный платеж в пользу государства или муниципального образования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определяет прогрессивность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Ответ: прогрессивные ставки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Что позволяет проанализировать методика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Крейниной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воздействие прямых налогов на финансовое состояние экономического субъекта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Что положено в основу методики А.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Кадушина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и Н. Михайловой?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оценка доли добавленной стоимости перечисляемой в бюджет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понимается под оптимизацией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уменьшение налоговых платежей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Что понимается под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оффшором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территория внутри государства с льготным налоговым режимом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территория вне государства с льготным налоговым режимом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территория государства с льготным налоговым режимом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понимают под налоговой оптимизацией?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целенаправленные правомерные действия налогоплательщика по уменьшению размеров налоговых обязательств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следует учесть при анализе участников договора?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возникает ли обязанность налогового агента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возникает ли возможность использования налоговых льгот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возникает ли опасность неплатежеспособности контрагента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такое «налоговый риск»?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возможность для плательщика понести финансовые и иные потери, связанные с процессом уплаты и оптимизации налогов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такое налоговая схема?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разработка алгоритма метода оптимизации налога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такое налоговый риск?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Ответ: вероятность возникновения дополнительных налоговых обязательств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характеризует функция социального благосостояния?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индивидуальные оценки возникающих социально-экономических ситуаций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Что является основой для расчета налоговой нагрузки по методике М.И. Литвина?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соотношение отдельных налогов с конкретным источником платежа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Является ли закрытое административно-территориальное образование оффшорной зоной?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Является ли понятие «налогоплательщик» элементом налоговой схемы?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Является ли создание совместных предприятий одним из методов налоговой оптимизации?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Является ли способом оптимизации налогооблагаемой базы отсрочка налогового платежа?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Являются ли налоги одной из важнейших составляющей экономики государства?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</w:p>
    <w:p w:rsidR="00957481" w:rsidRPr="007A36FC" w:rsidRDefault="00AE254C" w:rsidP="005D74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В какие группы можно объединить налоги в целях налогового планирования?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 объектам обложения</w:t>
      </w:r>
      <w:proofErr w:type="gramStart"/>
      <w:r w:rsidR="00E72AFC" w:rsidRPr="007A36FC">
        <w:rPr>
          <w:rFonts w:ascii="Times New Roman" w:hAnsi="Times New Roman" w:cs="Times New Roman"/>
          <w:sz w:val="24"/>
          <w:szCs w:val="24"/>
        </w:rPr>
        <w:br/>
      </w:r>
      <w:bookmarkEnd w:id="0"/>
      <w:proofErr w:type="gramEnd"/>
    </w:p>
    <w:sectPr w:rsidR="00957481" w:rsidRPr="007A36FC" w:rsidSect="007A36FC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A43"/>
    <w:rsid w:val="002216E4"/>
    <w:rsid w:val="0026790A"/>
    <w:rsid w:val="003C2085"/>
    <w:rsid w:val="003C603E"/>
    <w:rsid w:val="00415A43"/>
    <w:rsid w:val="00463248"/>
    <w:rsid w:val="005D7467"/>
    <w:rsid w:val="00644E70"/>
    <w:rsid w:val="007A36FC"/>
    <w:rsid w:val="007C6E6A"/>
    <w:rsid w:val="00957481"/>
    <w:rsid w:val="009E3AD8"/>
    <w:rsid w:val="00A35444"/>
    <w:rsid w:val="00A354DC"/>
    <w:rsid w:val="00AE254C"/>
    <w:rsid w:val="00C476C2"/>
    <w:rsid w:val="00E7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A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7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6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A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7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6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7948</Words>
  <Characters>45308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</dc:creator>
  <cp:lastModifiedBy>16</cp:lastModifiedBy>
  <cp:revision>12</cp:revision>
  <cp:lastPrinted>2018-06-22T03:50:00Z</cp:lastPrinted>
  <dcterms:created xsi:type="dcterms:W3CDTF">2018-06-20T08:23:00Z</dcterms:created>
  <dcterms:modified xsi:type="dcterms:W3CDTF">2018-08-29T05:51:00Z</dcterms:modified>
</cp:coreProperties>
</file>